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>в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 xml:space="preserve">1 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полугодии 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2021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="007776BA">
              <w:rPr>
                <w:rFonts w:ascii="PT Astra Serif" w:hAnsi="PT Astra Serif"/>
              </w:rPr>
              <w:t>2021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7776BA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  <w:r w:rsidR="00CE2256">
              <w:rPr>
                <w:rFonts w:ascii="PT Astra Serif" w:hAnsi="PT Astra Serif"/>
              </w:rPr>
              <w:t xml:space="preserve">полугодия </w:t>
            </w:r>
            <w:r>
              <w:rPr>
                <w:rFonts w:ascii="PT Astra Serif" w:hAnsi="PT Astra Serif"/>
              </w:rPr>
              <w:t>2021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</w:t>
            </w:r>
            <w:r w:rsidR="009F0654" w:rsidRPr="0034643E">
              <w:rPr>
                <w:rFonts w:ascii="PT Astra Serif" w:hAnsi="PT Astra Serif"/>
              </w:rPr>
              <w:t>о</w:t>
            </w:r>
            <w:r w:rsidR="009F0654" w:rsidRPr="0034643E">
              <w:rPr>
                <w:rFonts w:ascii="PT Astra Serif" w:hAnsi="PT Astra Serif"/>
              </w:rPr>
              <w:t>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"/>
        <w:gridCol w:w="147"/>
        <w:gridCol w:w="41"/>
        <w:gridCol w:w="3367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0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45"/>
        </w:trPr>
        <w:tc>
          <w:tcPr>
            <w:tcW w:w="261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39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 и 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2. Рынок услуг детского отдыха и оздоровления</w:t>
            </w:r>
          </w:p>
          <w:p w:rsidR="00913DA4" w:rsidRPr="0034643E" w:rsidRDefault="00CE2256" w:rsidP="007C46C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В первую смену действовало 18 пришкольных лагерей с охватом 889 воспитанников, и 6 лагерей труда и отдыха с охватом – 60 человек, во вторую </w:t>
            </w:r>
            <w:r>
              <w:rPr>
                <w:rFonts w:ascii="PT Astra Serif" w:hAnsi="PT Astra Serif"/>
              </w:rPr>
              <w:lastRenderedPageBreak/>
              <w:t>смену действовала 3 пришкольных лагеря  с охватом 74 ребенка, в 3 смену 2 лагеря 107 детей. В ДОЛ ДО «Звездочка» в первую смену 120 детей</w:t>
            </w:r>
          </w:p>
        </w:tc>
      </w:tr>
      <w:tr w:rsidR="00F54BD5" w:rsidRPr="0034643E" w:rsidTr="009F0654">
        <w:trPr>
          <w:gridAfter w:val="1"/>
          <w:wAfter w:w="6" w:type="pct"/>
          <w:trHeight w:val="31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Pr="0034643E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территории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лекесского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>доровления детей: 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>рава») и ООО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(«Курланпарк»)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34643E">
              <w:rPr>
                <w:rFonts w:ascii="PT Astra Serif" w:hAnsi="PT Astra Serif"/>
              </w:rPr>
              <w:t>0,0</w:t>
            </w:r>
          </w:p>
        </w:tc>
        <w:tc>
          <w:tcPr>
            <w:tcW w:w="682" w:type="pct"/>
            <w:gridSpan w:val="2"/>
          </w:tcPr>
          <w:p w:rsidR="00F54BD5" w:rsidRPr="009F0654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F0654">
              <w:rPr>
                <w:rFonts w:ascii="PT Astra Serif" w:hAnsi="PT Astra Serif"/>
              </w:rPr>
              <w:t>6</w:t>
            </w:r>
            <w:r w:rsidR="00575122" w:rsidRPr="009F0654">
              <w:rPr>
                <w:rFonts w:ascii="PT Astra Serif" w:hAnsi="PT Astra Serif"/>
              </w:rPr>
              <w:t>4,2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9F0654">
        <w:trPr>
          <w:gridAfter w:val="1"/>
          <w:wAfter w:w="6" w:type="pct"/>
          <w:trHeight w:val="22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30"/>
        </w:trPr>
        <w:tc>
          <w:tcPr>
            <w:tcW w:w="321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Открытый межрегиональный социопрактикум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913DA4" w:rsidRPr="005079F5" w:rsidRDefault="00913DA4" w:rsidP="00913DA4">
            <w:pPr>
              <w:tabs>
                <w:tab w:val="left" w:pos="12776"/>
              </w:tabs>
              <w:jc w:val="both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5079F5">
              <w:rPr>
                <w:rFonts w:ascii="PT Astra Serif" w:hAnsi="PT Astra Serif"/>
              </w:rPr>
              <w:t xml:space="preserve">В период с 24 по 25 марта состоялась 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 Всеросси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й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ская конференция по «Подготовке к ле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т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нему сезону 2021 года», в меропри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я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тии приняли участие начальники пришк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о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льных лагерей 20 чел. Начальник ДОЛ «Звездочка» Щукина С.Э., педагоги д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о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полнительного обр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а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зования 30чел.</w:t>
            </w:r>
          </w:p>
          <w:p w:rsidR="0080644A" w:rsidRPr="0034643E" w:rsidRDefault="00913DA4" w:rsidP="00913DA4">
            <w:pPr>
              <w:jc w:val="both"/>
              <w:rPr>
                <w:rFonts w:ascii="PT Astra Serif" w:hAnsi="PT Astra Serif"/>
                <w:b/>
              </w:rPr>
            </w:pPr>
            <w:r w:rsidRPr="005079F5">
              <w:rPr>
                <w:rFonts w:ascii="PT Astra Serif" w:hAnsi="PT Astra Serif"/>
                <w:color w:val="000000"/>
              </w:rPr>
              <w:t xml:space="preserve">31 марта в онлайн формате состоялся Межрегиональный форум «Московская </w:t>
            </w:r>
            <w:r w:rsidRPr="005079F5">
              <w:rPr>
                <w:rFonts w:ascii="PT Astra Serif" w:hAnsi="PT Astra Serif"/>
                <w:color w:val="000000"/>
              </w:rPr>
              <w:lastRenderedPageBreak/>
              <w:t>область — террит</w:t>
            </w:r>
            <w:r w:rsidRPr="005079F5">
              <w:rPr>
                <w:rFonts w:ascii="PT Astra Serif" w:hAnsi="PT Astra Serif"/>
                <w:color w:val="000000"/>
              </w:rPr>
              <w:t>о</w:t>
            </w:r>
            <w:r w:rsidRPr="005079F5">
              <w:rPr>
                <w:rFonts w:ascii="PT Astra Serif" w:hAnsi="PT Astra Serif"/>
                <w:color w:val="000000"/>
              </w:rPr>
              <w:t>рия развития детск</w:t>
            </w:r>
            <w:r w:rsidRPr="005079F5">
              <w:rPr>
                <w:rFonts w:ascii="PT Astra Serif" w:hAnsi="PT Astra Serif"/>
                <w:color w:val="000000"/>
              </w:rPr>
              <w:t>о</w:t>
            </w:r>
            <w:r w:rsidRPr="005079F5">
              <w:rPr>
                <w:rFonts w:ascii="PT Astra Serif" w:hAnsi="PT Astra Serif"/>
                <w:color w:val="000000"/>
              </w:rPr>
              <w:t xml:space="preserve">го отдыха. 2021» в котором приняли участие 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начальники пришкольных лаг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е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рей 20 чел.</w:t>
            </w:r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9F0654">
        <w:trPr>
          <w:gridAfter w:val="1"/>
          <w:wAfter w:w="6" w:type="pct"/>
          <w:trHeight w:val="705"/>
        </w:trPr>
        <w:tc>
          <w:tcPr>
            <w:tcW w:w="4994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9F0654">
        <w:trPr>
          <w:gridAfter w:val="1"/>
          <w:wAfter w:w="6" w:type="pct"/>
          <w:trHeight w:val="2466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D90BDB" w:rsidRPr="0034643E" w:rsidRDefault="00D41833" w:rsidP="0051138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За </w:t>
            </w:r>
            <w:r w:rsidR="0051138E">
              <w:rPr>
                <w:rFonts w:ascii="PT Astra Serif" w:hAnsi="PT Astra Serif"/>
                <w:color w:val="000000"/>
              </w:rPr>
              <w:t>6</w:t>
            </w:r>
            <w:r>
              <w:rPr>
                <w:rFonts w:ascii="PT Astra Serif" w:hAnsi="PT Astra Serif"/>
                <w:color w:val="000000"/>
              </w:rPr>
              <w:t xml:space="preserve"> месяц</w:t>
            </w:r>
            <w:r w:rsidR="0051138E">
              <w:rPr>
                <w:rFonts w:ascii="PT Astra Serif" w:hAnsi="PT Astra Serif"/>
                <w:color w:val="000000"/>
              </w:rPr>
              <w:t>ев</w:t>
            </w:r>
            <w:r>
              <w:rPr>
                <w:rFonts w:ascii="PT Astra Serif" w:hAnsi="PT Astra Serif"/>
                <w:color w:val="000000"/>
              </w:rPr>
              <w:t xml:space="preserve"> 2021 г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да на территории  МО «Мелекесский район создано </w:t>
            </w:r>
            <w:r w:rsidR="0051138E">
              <w:rPr>
                <w:rFonts w:ascii="PT Astra Serif" w:hAnsi="PT Astra Serif"/>
                <w:color w:val="000000"/>
              </w:rPr>
              <w:t>6</w:t>
            </w:r>
            <w:r>
              <w:rPr>
                <w:rFonts w:ascii="PT Astra Serif" w:hAnsi="PT Astra Serif"/>
                <w:color w:val="000000"/>
              </w:rPr>
              <w:t xml:space="preserve">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 w:rsidR="0051138E">
              <w:rPr>
                <w:rFonts w:ascii="PT Astra Serif" w:hAnsi="PT Astra Serif"/>
                <w:color w:val="000000"/>
              </w:rPr>
              <w:t>ских) хозяйств</w:t>
            </w:r>
            <w:r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D41833" w:rsidP="0051138E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За </w:t>
            </w:r>
            <w:r w:rsidR="0051138E">
              <w:rPr>
                <w:rFonts w:ascii="PT Astra Serif" w:hAnsi="PT Astra Serif"/>
                <w:color w:val="000000"/>
              </w:rPr>
              <w:t>6</w:t>
            </w:r>
            <w:r>
              <w:rPr>
                <w:rFonts w:ascii="PT Astra Serif" w:hAnsi="PT Astra Serif"/>
                <w:color w:val="000000"/>
              </w:rPr>
              <w:t xml:space="preserve"> месяц</w:t>
            </w:r>
            <w:r w:rsidR="0051138E">
              <w:rPr>
                <w:rFonts w:ascii="PT Astra Serif" w:hAnsi="PT Astra Serif"/>
                <w:color w:val="000000"/>
              </w:rPr>
              <w:t>ев</w:t>
            </w:r>
            <w:r>
              <w:rPr>
                <w:rFonts w:ascii="PT Astra Serif" w:hAnsi="PT Astra Serif"/>
                <w:color w:val="000000"/>
              </w:rPr>
              <w:t xml:space="preserve"> 2021 года п</w:t>
            </w:r>
            <w:r>
              <w:rPr>
                <w:rFonts w:ascii="PT Astra Serif" w:hAnsi="PT Astra Serif"/>
              </w:rPr>
              <w:t>роведено 3 сельскохозяйстве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ные  ярмарки</w:t>
            </w:r>
            <w:r w:rsidRPr="0034643E">
              <w:rPr>
                <w:rFonts w:ascii="PT Astra Serif" w:hAnsi="PT Astra Serif"/>
              </w:rPr>
              <w:t xml:space="preserve"> на то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говых площадках района 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пальных образов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ний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  <w:color w:val="000000"/>
              </w:rPr>
              <w:t xml:space="preserve"> с уч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стием сельскохозяйстве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ных товаропроизв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дителей Мелеке</w:t>
            </w:r>
            <w:r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ского района.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сидий сельскохозяйственным </w:t>
            </w:r>
            <w:r w:rsidRPr="0034643E">
              <w:rPr>
                <w:rFonts w:ascii="PT Astra Serif" w:hAnsi="PT Astra Serif"/>
              </w:rPr>
              <w:lastRenderedPageBreak/>
              <w:t>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D41833" w:rsidRPr="0034643E" w:rsidRDefault="00D41833" w:rsidP="00D418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 xml:space="preserve">ским кооперативам, </w:t>
            </w:r>
            <w:r w:rsidRPr="0034643E">
              <w:rPr>
                <w:rFonts w:ascii="PT Astra Serif" w:hAnsi="PT Astra Serif"/>
                <w:color w:val="000000"/>
              </w:rPr>
              <w:lastRenderedPageBreak/>
              <w:t>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 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>
              <w:rPr>
                <w:rFonts w:ascii="PT Astra Serif" w:hAnsi="PT Astra Serif"/>
                <w:color w:val="000000"/>
              </w:rPr>
              <w:t>ую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>
              <w:rPr>
                <w:rFonts w:ascii="PT Astra Serif" w:hAnsi="PT Astra Serif"/>
                <w:color w:val="000000"/>
              </w:rPr>
              <w:t>у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части затрат на 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>ного направления в расчёте на голову</w:t>
            </w:r>
            <w:r>
              <w:rPr>
                <w:rFonts w:ascii="PT Astra Serif" w:hAnsi="PT Astra Serif"/>
              </w:rPr>
              <w:t xml:space="preserve"> планируется оказать в 4 квартале 2021 года</w:t>
            </w:r>
            <w:r w:rsidRPr="0034643E">
              <w:rPr>
                <w:rFonts w:ascii="PT Astra Serif" w:hAnsi="PT Astra Serif"/>
              </w:rPr>
              <w:t xml:space="preserve">. </w:t>
            </w:r>
          </w:p>
          <w:p w:rsidR="00D90BDB" w:rsidRPr="0034643E" w:rsidRDefault="00D41833" w:rsidP="00D41833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В результате предо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 xml:space="preserve">тавления субсидий </w:t>
            </w:r>
            <w:r w:rsidRPr="0034643E">
              <w:rPr>
                <w:rFonts w:ascii="PT Astra Serif" w:hAnsi="PT Astra Serif"/>
                <w:color w:val="000000"/>
              </w:rPr>
              <w:t>за период 20</w:t>
            </w:r>
            <w:r>
              <w:rPr>
                <w:rFonts w:ascii="PT Astra Serif" w:hAnsi="PT Astra Serif"/>
                <w:color w:val="000000"/>
              </w:rPr>
              <w:t xml:space="preserve">21 год </w:t>
            </w:r>
            <w:r w:rsidRPr="0034643E">
              <w:rPr>
                <w:rFonts w:ascii="PT Astra Serif" w:hAnsi="PT Astra Serif"/>
              </w:rPr>
              <w:t>планируется  прио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рести </w:t>
            </w:r>
            <w:r>
              <w:rPr>
                <w:rFonts w:ascii="PT Astra Serif" w:hAnsi="PT Astra Serif"/>
              </w:rPr>
              <w:t>10</w:t>
            </w:r>
            <w:r w:rsidRPr="0034643E">
              <w:rPr>
                <w:rFonts w:ascii="PT Astra Serif" w:hAnsi="PT Astra Serif"/>
              </w:rPr>
              <w:t xml:space="preserve"> голов КРС молочного напра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ления.</w:t>
            </w:r>
          </w:p>
        </w:tc>
        <w:tc>
          <w:tcPr>
            <w:tcW w:w="638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34643E">
              <w:rPr>
                <w:rFonts w:ascii="PT Astra Serif" w:hAnsi="PT Astra Serif"/>
                <w:b/>
              </w:rPr>
              <w:t>. Рынок товарной аквакультуры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ших желание заниматься 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на рынке товарной аквакультуры</w:t>
            </w:r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8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Мелекесского </w:t>
            </w:r>
            <w:r w:rsidRPr="0034643E">
              <w:rPr>
                <w:rFonts w:ascii="PT Astra Serif" w:hAnsi="PT Astra Serif"/>
              </w:rPr>
              <w:lastRenderedPageBreak/>
              <w:t>района Ульяновской области»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аквакультурой,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D41833" w:rsidP="00D90BD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На территории  МО «Мелекесский ра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он» осуществляют деятельность 2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ских) хозяйства з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 xml:space="preserve">нимающихся </w:t>
            </w:r>
            <w:r w:rsidRPr="00D0605F">
              <w:rPr>
                <w:rFonts w:ascii="PT Astra Serif" w:hAnsi="PT Astra Serif"/>
                <w:color w:val="000000"/>
              </w:rPr>
              <w:t>акв</w:t>
            </w:r>
            <w:r w:rsidRPr="00D0605F">
              <w:rPr>
                <w:rFonts w:ascii="PT Astra Serif" w:hAnsi="PT Astra Serif"/>
                <w:color w:val="000000"/>
              </w:rPr>
              <w:t>а</w:t>
            </w:r>
            <w:r w:rsidRPr="00D0605F">
              <w:rPr>
                <w:rFonts w:ascii="PT Astra Serif" w:hAnsi="PT Astra Serif"/>
                <w:color w:val="000000"/>
              </w:rPr>
              <w:t>культурой КФХ Б</w:t>
            </w:r>
            <w:r w:rsidRPr="00D0605F">
              <w:rPr>
                <w:rFonts w:ascii="PT Astra Serif" w:hAnsi="PT Astra Serif"/>
                <w:color w:val="000000"/>
              </w:rPr>
              <w:t>у</w:t>
            </w:r>
            <w:r>
              <w:rPr>
                <w:rFonts w:ascii="PT Astra Serif" w:hAnsi="PT Astra Serif"/>
                <w:color w:val="000000"/>
              </w:rPr>
              <w:t>дюхина А.В. и КФХ Шадымова А.С.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8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34643E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9F0654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E6CAE" w:rsidRDefault="009E6CAE" w:rsidP="009E6CA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МО «Нов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майнское городское поселение» Мел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кесского района Ульяновской обла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ти четвертого созыва от 24.12.2020 №14/36 об утве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ждении размера пл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ты на 2021 г в мн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lastRenderedPageBreak/>
              <w:t>гоквартирных домах, в которых собстве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ники жилых пом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щений не реализов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ли свое право об у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тановлении данной платы.</w:t>
            </w:r>
          </w:p>
          <w:p w:rsidR="009F0654" w:rsidRPr="0034643E" w:rsidRDefault="009E6CAE" w:rsidP="009E6C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муниципал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ного образования «Мулловское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ти четвертого созыва от 27.05.2021 №5/7 «Об установлении размера платы за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держание жилого помещения мног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кварти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ного дома на территории МО «Мулловское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ти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в сфере 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текущему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гоквартирном </w:t>
            </w:r>
            <w:r w:rsidRPr="0034643E">
              <w:rPr>
                <w:rFonts w:ascii="PT Astra Serif" w:hAnsi="PT Astra Serif"/>
              </w:rPr>
              <w:lastRenderedPageBreak/>
              <w:t>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670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9F0654">
        <w:trPr>
          <w:gridAfter w:val="1"/>
          <w:wAfter w:w="6" w:type="pct"/>
          <w:trHeight w:val="3342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34643E" w:rsidRDefault="009F0654" w:rsidP="00CE7F1C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 </w:t>
            </w:r>
            <w:r w:rsidR="00A53D05">
              <w:rPr>
                <w:rFonts w:ascii="PT Astra Serif" w:hAnsi="PT Astra Serif"/>
              </w:rPr>
              <w:t>До результатов з</w:t>
            </w:r>
            <w:r w:rsidR="00A53D05">
              <w:rPr>
                <w:rFonts w:ascii="PT Astra Serif" w:hAnsi="PT Astra Serif"/>
              </w:rPr>
              <w:t>а</w:t>
            </w:r>
            <w:r w:rsidR="00A53D05">
              <w:rPr>
                <w:rFonts w:ascii="PT Astra Serif" w:hAnsi="PT Astra Serif"/>
              </w:rPr>
              <w:t>вершения конкур</w:t>
            </w:r>
            <w:r w:rsidR="00A53D05">
              <w:rPr>
                <w:rFonts w:ascii="PT Astra Serif" w:hAnsi="PT Astra Serif"/>
              </w:rPr>
              <w:t>с</w:t>
            </w:r>
            <w:r w:rsidR="00A53D05">
              <w:rPr>
                <w:rFonts w:ascii="PT Astra Serif" w:hAnsi="PT Astra Serif"/>
              </w:rPr>
              <w:t>ных процедур, адм</w:t>
            </w:r>
            <w:r w:rsidR="00A53D05">
              <w:rPr>
                <w:rFonts w:ascii="PT Astra Serif" w:hAnsi="PT Astra Serif"/>
              </w:rPr>
              <w:t>и</w:t>
            </w:r>
            <w:r w:rsidR="00A53D05">
              <w:rPr>
                <w:rFonts w:ascii="PT Astra Serif" w:hAnsi="PT Astra Serif"/>
              </w:rPr>
              <w:t>нистрацией МО «Мелекесский ра</w:t>
            </w:r>
            <w:r w:rsidR="00A53D05">
              <w:rPr>
                <w:rFonts w:ascii="PT Astra Serif" w:hAnsi="PT Astra Serif"/>
              </w:rPr>
              <w:t>й</w:t>
            </w:r>
            <w:r w:rsidR="00A53D05">
              <w:rPr>
                <w:rFonts w:ascii="PT Astra Serif" w:hAnsi="PT Astra Serif"/>
              </w:rPr>
              <w:t>он» определена вр</w:t>
            </w:r>
            <w:r w:rsidR="00A53D05">
              <w:rPr>
                <w:rFonts w:ascii="PT Astra Serif" w:hAnsi="PT Astra Serif"/>
              </w:rPr>
              <w:t>е</w:t>
            </w:r>
            <w:r w:rsidR="00A53D05">
              <w:rPr>
                <w:rFonts w:ascii="PT Astra Serif" w:hAnsi="PT Astra Serif"/>
              </w:rPr>
              <w:t>менная управляющая компания в мног</w:t>
            </w:r>
            <w:r w:rsidR="00A53D05">
              <w:rPr>
                <w:rFonts w:ascii="PT Astra Serif" w:hAnsi="PT Astra Serif"/>
              </w:rPr>
              <w:t>о</w:t>
            </w:r>
            <w:r w:rsidR="00A53D05">
              <w:rPr>
                <w:rFonts w:ascii="PT Astra Serif" w:hAnsi="PT Astra Serif"/>
              </w:rPr>
              <w:t>квартирный дом, в котором собстве</w:t>
            </w:r>
            <w:r w:rsidR="00A53D05">
              <w:rPr>
                <w:rFonts w:ascii="PT Astra Serif" w:hAnsi="PT Astra Serif"/>
              </w:rPr>
              <w:t>н</w:t>
            </w:r>
            <w:r w:rsidR="00A53D05">
              <w:rPr>
                <w:rFonts w:ascii="PT Astra Serif" w:hAnsi="PT Astra Serif"/>
              </w:rPr>
              <w:t>ники не реализовали способ управления. (Постановление а</w:t>
            </w:r>
            <w:r w:rsidR="00A53D05">
              <w:rPr>
                <w:rFonts w:ascii="PT Astra Serif" w:hAnsi="PT Astra Serif"/>
              </w:rPr>
              <w:t>д</w:t>
            </w:r>
            <w:r w:rsidR="00A53D05">
              <w:rPr>
                <w:rFonts w:ascii="PT Astra Serif" w:hAnsi="PT Astra Serif"/>
              </w:rPr>
              <w:t>министрации МО «Мелекесский ра</w:t>
            </w:r>
            <w:r w:rsidR="00A53D05">
              <w:rPr>
                <w:rFonts w:ascii="PT Astra Serif" w:hAnsi="PT Astra Serif"/>
              </w:rPr>
              <w:t>й</w:t>
            </w:r>
            <w:r w:rsidR="00A53D05">
              <w:rPr>
                <w:rFonts w:ascii="PT Astra Serif" w:hAnsi="PT Astra Serif"/>
              </w:rPr>
              <w:t>он» от 13.01.2019 №9)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720DA7" w:rsidRPr="00C9176B" w:rsidRDefault="00720DA7" w:rsidP="00720DA7">
            <w:pPr>
              <w:jc w:val="both"/>
            </w:pPr>
            <w:r w:rsidRPr="00C9176B">
              <w:rPr>
                <w:rFonts w:eastAsiaTheme="minorHAnsi"/>
              </w:rPr>
              <w:t xml:space="preserve">За </w:t>
            </w:r>
            <w:r>
              <w:rPr>
                <w:rFonts w:eastAsiaTheme="minorHAnsi"/>
              </w:rPr>
              <w:t>1 полугодие</w:t>
            </w:r>
            <w:r w:rsidRPr="00C9176B">
              <w:rPr>
                <w:rFonts w:eastAsiaTheme="minorHAnsi"/>
              </w:rPr>
              <w:t xml:space="preserve"> 2021 год отделом муниципальных закупок и проектного развития управления экономики проведено </w:t>
            </w:r>
            <w:r>
              <w:rPr>
                <w:rFonts w:eastAsiaTheme="minorHAnsi"/>
              </w:rPr>
              <w:t>5</w:t>
            </w:r>
            <w:r w:rsidRPr="00C9176B">
              <w:rPr>
                <w:rFonts w:eastAsiaTheme="minorHAnsi"/>
              </w:rPr>
              <w:t xml:space="preserve"> обучающих мероприятия в форме рассылки изменений законодательства и аналитических материалов на электронные почты муниципальных заказчиков. Презентационные материалы «Последние изменения в рамках совершенствования закупочной системы в целях предотвращения антикоррупционных факторов» размещены на официальном сайте админис</w:t>
            </w:r>
            <w:r w:rsidRPr="00C9176B">
              <w:rPr>
                <w:rFonts w:eastAsiaTheme="minorHAnsi"/>
              </w:rPr>
              <w:t>т</w:t>
            </w:r>
            <w:r w:rsidRPr="00C9176B">
              <w:rPr>
                <w:rFonts w:eastAsiaTheme="minorHAnsi"/>
              </w:rPr>
              <w:t xml:space="preserve">рации </w:t>
            </w:r>
            <w:hyperlink r:id="rId7" w:history="1">
              <w:r w:rsidRPr="00C26955">
                <w:rPr>
                  <w:rFonts w:eastAsiaTheme="minorHAnsi"/>
                </w:rPr>
                <w:t>http</w:t>
              </w:r>
              <w:r w:rsidRPr="00C9176B">
                <w:rPr>
                  <w:rFonts w:eastAsiaTheme="minorHAnsi"/>
                </w:rPr>
                <w:t>://</w:t>
              </w:r>
              <w:r w:rsidRPr="00C26955">
                <w:rPr>
                  <w:rFonts w:eastAsiaTheme="minorHAnsi"/>
                </w:rPr>
                <w:t>adm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melekess</w:t>
              </w:r>
              <w:r w:rsidRPr="00C9176B">
                <w:rPr>
                  <w:rFonts w:eastAsiaTheme="minorHAnsi"/>
                </w:rPr>
                <w:t>.</w:t>
              </w:r>
              <w:r w:rsidRPr="00C26955">
                <w:rPr>
                  <w:rFonts w:eastAsiaTheme="minorHAnsi"/>
                </w:rPr>
                <w:t>ru</w:t>
              </w:r>
              <w:r w:rsidRPr="00C9176B">
                <w:rPr>
                  <w:rFonts w:eastAsiaTheme="minorHAnsi"/>
                </w:rPr>
                <w:t>/</w:t>
              </w:r>
              <w:r w:rsidRPr="00C26955">
                <w:rPr>
                  <w:rFonts w:eastAsiaTheme="minorHAnsi"/>
                </w:rPr>
                <w:t>municipalnyi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zakaz</w:t>
              </w:r>
              <w:r w:rsidRPr="00C9176B">
                <w:rPr>
                  <w:rFonts w:eastAsiaTheme="minorHAnsi"/>
                </w:rPr>
                <w:t>/</w:t>
              </w:r>
              <w:r w:rsidRPr="00C26955">
                <w:rPr>
                  <w:rFonts w:eastAsiaTheme="minorHAnsi"/>
                </w:rPr>
                <w:t>informacija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dlja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municipalnyh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zakazchiko</w:t>
              </w:r>
              <w:r w:rsidRPr="00C9176B">
                <w:rPr>
                  <w:rFonts w:eastAsiaTheme="minorHAnsi"/>
                </w:rPr>
                <w:t>.</w:t>
              </w:r>
              <w:r w:rsidRPr="00C26955">
                <w:rPr>
                  <w:rFonts w:eastAsiaTheme="minorHAnsi"/>
                </w:rPr>
                <w:t>html</w:t>
              </w:r>
            </w:hyperlink>
            <w:r w:rsidRPr="00C9176B">
              <w:rPr>
                <w:rFonts w:eastAsiaTheme="minorHAnsi"/>
              </w:rPr>
              <w:t>.</w:t>
            </w:r>
          </w:p>
          <w:p w:rsidR="00720DA7" w:rsidRPr="00C9176B" w:rsidRDefault="00720DA7" w:rsidP="00720DA7">
            <w:pPr>
              <w:jc w:val="both"/>
            </w:pPr>
            <w:r w:rsidRPr="00C9176B">
              <w:t>27.01.2021 и 08.02.2021 муниципальные заказчики и специалисты уполномоченного органа принимали участие в вебинарах, организованных Федеральной электронной площадкой «ТЭК-Торг», посвященные изменениям и перспективам усовершенствования контрактной системе.</w:t>
            </w:r>
            <w:r w:rsidRPr="00C9176B">
              <w:rPr>
                <w:rFonts w:eastAsiaTheme="minorHAnsi"/>
              </w:rPr>
              <w:t xml:space="preserve"> Общее к</w:t>
            </w:r>
            <w:r w:rsidRPr="00C9176B">
              <w:rPr>
                <w:rFonts w:eastAsiaTheme="minorHAnsi"/>
              </w:rPr>
              <w:t>о</w:t>
            </w:r>
            <w:r w:rsidRPr="00C9176B">
              <w:rPr>
                <w:rFonts w:eastAsiaTheme="minorHAnsi"/>
              </w:rPr>
              <w:t xml:space="preserve">личество участников </w:t>
            </w:r>
            <w:r w:rsidRPr="00C9176B">
              <w:t>42</w:t>
            </w:r>
            <w:r w:rsidRPr="00C9176B">
              <w:rPr>
                <w:rFonts w:eastAsiaTheme="minorHAnsi"/>
              </w:rPr>
              <w:t xml:space="preserve"> человек</w:t>
            </w:r>
            <w:r w:rsidRPr="00C9176B">
              <w:t>а.</w:t>
            </w:r>
          </w:p>
          <w:p w:rsidR="00720DA7" w:rsidRPr="00C9176B" w:rsidRDefault="00720DA7" w:rsidP="00720DA7">
            <w:pPr>
              <w:jc w:val="both"/>
            </w:pPr>
            <w:r w:rsidRPr="00C9176B">
              <w:t xml:space="preserve">25.03.2021 </w:t>
            </w:r>
            <w:r w:rsidRPr="00C9176B">
              <w:rPr>
                <w:rFonts w:eastAsiaTheme="minorHAnsi"/>
              </w:rPr>
              <w:t>сотрудники уполномоченного о</w:t>
            </w:r>
            <w:r w:rsidRPr="00C9176B">
              <w:rPr>
                <w:rFonts w:eastAsiaTheme="minorHAnsi"/>
              </w:rPr>
              <w:t>р</w:t>
            </w:r>
            <w:r w:rsidRPr="00C9176B">
              <w:rPr>
                <w:rFonts w:eastAsiaTheme="minorHAnsi"/>
              </w:rPr>
              <w:t>гана и муниципальные заказчики приняли участие в онлайн совещании по проведению закупок малого объема с помощью агрегат</w:t>
            </w:r>
            <w:r w:rsidRPr="00C9176B">
              <w:rPr>
                <w:rFonts w:eastAsiaTheme="minorHAnsi"/>
              </w:rPr>
              <w:t>о</w:t>
            </w:r>
            <w:r w:rsidRPr="00C9176B">
              <w:rPr>
                <w:rFonts w:eastAsiaTheme="minorHAnsi"/>
              </w:rPr>
              <w:t xml:space="preserve">ров, общее количество участников </w:t>
            </w:r>
            <w:r w:rsidRPr="00C9176B">
              <w:t>52</w:t>
            </w:r>
            <w:r w:rsidRPr="00C9176B">
              <w:rPr>
                <w:rFonts w:eastAsiaTheme="minorHAnsi"/>
              </w:rPr>
              <w:t xml:space="preserve"> челов</w:t>
            </w:r>
            <w:r w:rsidRPr="00C9176B">
              <w:rPr>
                <w:rFonts w:eastAsiaTheme="minorHAnsi"/>
              </w:rPr>
              <w:t>е</w:t>
            </w:r>
            <w:r w:rsidRPr="00C9176B">
              <w:rPr>
                <w:rFonts w:eastAsiaTheme="minorHAnsi"/>
              </w:rPr>
              <w:lastRenderedPageBreak/>
              <w:t>ка.</w:t>
            </w:r>
          </w:p>
          <w:p w:rsidR="00720DA7" w:rsidRPr="00181A8E" w:rsidRDefault="00720DA7" w:rsidP="00720DA7">
            <w:pPr>
              <w:jc w:val="both"/>
              <w:rPr>
                <w:rFonts w:eastAsiaTheme="minorHAnsi"/>
              </w:rPr>
            </w:pPr>
            <w:r w:rsidRPr="00181A8E">
              <w:t xml:space="preserve">01.04.2021 </w:t>
            </w:r>
            <w:r w:rsidRPr="00181A8E">
              <w:rPr>
                <w:rFonts w:eastAsiaTheme="minorHAnsi"/>
              </w:rPr>
              <w:t xml:space="preserve">сотрудники уполномоченного органа и муниципальные заказчики приняли участие в </w:t>
            </w:r>
            <w:r w:rsidRPr="00181A8E">
              <w:t>вебинаре</w:t>
            </w:r>
            <w:r w:rsidRPr="00181A8E">
              <w:rPr>
                <w:rFonts w:eastAsiaTheme="minorHAnsi"/>
              </w:rPr>
              <w:t xml:space="preserve"> по проведению «закупок с полки» с 01.07.2021г., общее количество уч</w:t>
            </w:r>
            <w:r w:rsidRPr="00181A8E">
              <w:rPr>
                <w:rFonts w:eastAsiaTheme="minorHAnsi"/>
              </w:rPr>
              <w:t>а</w:t>
            </w:r>
            <w:r w:rsidRPr="00181A8E">
              <w:rPr>
                <w:rFonts w:eastAsiaTheme="minorHAnsi"/>
              </w:rPr>
              <w:t xml:space="preserve">стников </w:t>
            </w:r>
            <w:r w:rsidRPr="00181A8E">
              <w:t>39</w:t>
            </w:r>
            <w:r w:rsidRPr="00181A8E">
              <w:rPr>
                <w:rFonts w:eastAsiaTheme="minorHAnsi"/>
              </w:rPr>
              <w:t xml:space="preserve"> человек.</w:t>
            </w:r>
          </w:p>
          <w:p w:rsidR="00720DA7" w:rsidRPr="00181A8E" w:rsidRDefault="00720DA7" w:rsidP="00720DA7">
            <w:pPr>
              <w:jc w:val="both"/>
            </w:pPr>
            <w:r w:rsidRPr="00181A8E">
              <w:t xml:space="preserve">09.04.2021 </w:t>
            </w:r>
            <w:r w:rsidRPr="00181A8E">
              <w:rPr>
                <w:rFonts w:eastAsiaTheme="minorHAnsi"/>
              </w:rPr>
              <w:t xml:space="preserve">сотрудники уполномоченного органа и сотрудники структурных подразделений приняли участие в онлайн совещании с </w:t>
            </w:r>
            <w:r w:rsidRPr="00181A8E">
              <w:t xml:space="preserve">Агентством государственных закупок </w:t>
            </w:r>
            <w:r w:rsidRPr="00181A8E">
              <w:rPr>
                <w:rFonts w:eastAsiaTheme="minorHAnsi"/>
              </w:rPr>
              <w:t xml:space="preserve">по проведению мониторинга цен на муниципальном уровне, общее количество участников </w:t>
            </w:r>
            <w:r w:rsidRPr="00181A8E">
              <w:t>9</w:t>
            </w:r>
            <w:r w:rsidRPr="00181A8E">
              <w:rPr>
                <w:rFonts w:eastAsiaTheme="minorHAnsi"/>
              </w:rPr>
              <w:t xml:space="preserve"> чел</w:t>
            </w:r>
            <w:r w:rsidRPr="00181A8E">
              <w:rPr>
                <w:rFonts w:eastAsiaTheme="minorHAnsi"/>
              </w:rPr>
              <w:t>о</w:t>
            </w:r>
            <w:r w:rsidRPr="00181A8E">
              <w:rPr>
                <w:rFonts w:eastAsiaTheme="minorHAnsi"/>
              </w:rPr>
              <w:t>век.</w:t>
            </w:r>
          </w:p>
          <w:p w:rsidR="00720DA7" w:rsidRPr="00181A8E" w:rsidRDefault="00720DA7" w:rsidP="00720DA7">
            <w:pPr>
              <w:jc w:val="both"/>
            </w:pPr>
            <w:r w:rsidRPr="00181A8E">
              <w:t xml:space="preserve">20.04.2021 </w:t>
            </w:r>
            <w:r w:rsidRPr="00181A8E">
              <w:rPr>
                <w:rFonts w:eastAsiaTheme="minorHAnsi"/>
              </w:rPr>
              <w:t>сотрудники уполномоченного органа и муниципальные заказчики приняли участие в вебинаре по проведению закупок строительных работ, общее количество уч</w:t>
            </w:r>
            <w:r w:rsidRPr="00181A8E">
              <w:rPr>
                <w:rFonts w:eastAsiaTheme="minorHAnsi"/>
              </w:rPr>
              <w:t>а</w:t>
            </w:r>
            <w:r w:rsidRPr="00181A8E">
              <w:rPr>
                <w:rFonts w:eastAsiaTheme="minorHAnsi"/>
              </w:rPr>
              <w:t xml:space="preserve">стников </w:t>
            </w:r>
            <w:r w:rsidRPr="00181A8E">
              <w:t>46</w:t>
            </w:r>
            <w:r w:rsidRPr="00181A8E">
              <w:rPr>
                <w:rFonts w:eastAsiaTheme="minorHAnsi"/>
              </w:rPr>
              <w:t xml:space="preserve"> человек.</w:t>
            </w:r>
          </w:p>
          <w:p w:rsidR="000A3535" w:rsidRPr="00C9176B" w:rsidRDefault="00720DA7" w:rsidP="000A3535">
            <w:pPr>
              <w:jc w:val="both"/>
            </w:pPr>
            <w:r w:rsidRPr="00181A8E">
              <w:t xml:space="preserve">13.05.2021 </w:t>
            </w:r>
            <w:r w:rsidRPr="00181A8E">
              <w:rPr>
                <w:rFonts w:eastAsiaTheme="minorHAnsi"/>
              </w:rPr>
              <w:t>сотрудники уполномоченного о</w:t>
            </w:r>
            <w:r w:rsidRPr="00181A8E">
              <w:rPr>
                <w:rFonts w:eastAsiaTheme="minorHAnsi"/>
              </w:rPr>
              <w:t>р</w:t>
            </w:r>
            <w:r w:rsidRPr="00181A8E">
              <w:rPr>
                <w:rFonts w:eastAsiaTheme="minorHAnsi"/>
              </w:rPr>
              <w:t>гана и муниципальные заказчики приняли участие в вебинаре по применению наци</w:t>
            </w:r>
            <w:r w:rsidRPr="00181A8E">
              <w:rPr>
                <w:rFonts w:eastAsiaTheme="minorHAnsi"/>
              </w:rPr>
              <w:t>о</w:t>
            </w:r>
            <w:r w:rsidRPr="00181A8E">
              <w:rPr>
                <w:rFonts w:eastAsiaTheme="minorHAnsi"/>
              </w:rPr>
              <w:t xml:space="preserve">нального режима при осуществлении закупок товаров, общее количество участников </w:t>
            </w:r>
            <w:r w:rsidRPr="00181A8E">
              <w:t>37</w:t>
            </w:r>
            <w:r w:rsidRPr="00181A8E">
              <w:rPr>
                <w:rFonts w:eastAsiaTheme="minorHAnsi"/>
              </w:rPr>
              <w:t xml:space="preserve"> ч</w:t>
            </w:r>
            <w:r w:rsidRPr="00181A8E">
              <w:rPr>
                <w:rFonts w:eastAsiaTheme="minorHAnsi"/>
              </w:rPr>
              <w:t>е</w:t>
            </w:r>
            <w:r w:rsidRPr="00181A8E">
              <w:rPr>
                <w:rFonts w:eastAsiaTheme="minorHAnsi"/>
              </w:rPr>
              <w:t>ловек.</w:t>
            </w:r>
          </w:p>
          <w:p w:rsidR="009F0654" w:rsidRPr="0034643E" w:rsidRDefault="009F0654" w:rsidP="009F6A40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0A3535" w:rsidP="00720DA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97FA5">
              <w:rPr>
                <w:rFonts w:ascii="PT Astra Serif" w:hAnsi="PT Astra Serif"/>
              </w:rPr>
              <w:t xml:space="preserve">Среднее количество участников закупок за </w:t>
            </w:r>
            <w:r w:rsidR="00720DA7">
              <w:rPr>
                <w:rFonts w:ascii="PT Astra Serif" w:hAnsi="PT Astra Serif"/>
              </w:rPr>
              <w:t>2</w:t>
            </w:r>
            <w:r w:rsidR="00A37C2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– </w:t>
            </w:r>
            <w:r w:rsidR="00720DA7">
              <w:rPr>
                <w:rFonts w:ascii="PT Astra Serif" w:hAnsi="PT Astra Serif"/>
              </w:rPr>
              <w:t>5,21</w:t>
            </w:r>
            <w:r w:rsidRPr="00097FA5">
              <w:rPr>
                <w:rFonts w:ascii="PT Astra Serif" w:hAnsi="PT Astra Serif"/>
              </w:rPr>
              <w:t xml:space="preserve"> участника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 xml:space="preserve">Повышение уровня правовой грамотности субъектов закупочной деятельности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Снижения количества нарушений антимон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польного законодательства, увеличение доли обученных участников закупочного процесса до 100%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720DA7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бизнес-сообщества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  <w:r w:rsidRPr="005140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Муниципального бизнес-форума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A70A4A" w:rsidRDefault="009F0654" w:rsidP="006D5A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514052" w:rsidRDefault="009F0654" w:rsidP="00720D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720DA7">
              <w:rPr>
                <w:rFonts w:ascii="PT Astra Serif" w:hAnsi="PT Astra Serif"/>
              </w:rPr>
              <w:t>59</w:t>
            </w:r>
            <w:r w:rsidR="00514052" w:rsidRPr="00514052">
              <w:rPr>
                <w:rFonts w:ascii="PT Astra Serif" w:hAnsi="PT Astra Serif"/>
              </w:rPr>
              <w:t xml:space="preserve"> </w:t>
            </w:r>
            <w:r w:rsidRPr="00514052">
              <w:rPr>
                <w:rFonts w:ascii="PT Astra Serif" w:hAnsi="PT Astra Serif"/>
              </w:rPr>
              <w:t>консультаций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 недель предпринимательских инициатив</w:t>
            </w:r>
          </w:p>
        </w:tc>
        <w:tc>
          <w:tcPr>
            <w:tcW w:w="4997" w:type="dxa"/>
          </w:tcPr>
          <w:p w:rsidR="009F0654" w:rsidRPr="0034643E" w:rsidRDefault="009F0654" w:rsidP="00720DA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720DA7"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0DA7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720DA7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проведен</w:t>
            </w:r>
            <w:r w:rsidR="00796825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720DA7">
              <w:rPr>
                <w:rFonts w:ascii="PT Astra Serif" w:hAnsi="PT Astra Serif"/>
                <w:sz w:val="24"/>
                <w:szCs w:val="24"/>
              </w:rPr>
              <w:t>2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720DA7">
              <w:rPr>
                <w:rFonts w:ascii="PT Astra Serif" w:hAnsi="PT Astra Serif"/>
                <w:sz w:val="24"/>
                <w:szCs w:val="24"/>
              </w:rPr>
              <w:t>я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о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и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E013A4">
              <w:rPr>
                <w:rFonts w:ascii="PT Astra Serif" w:hAnsi="PT Astra Serif"/>
                <w:sz w:val="24"/>
                <w:szCs w:val="24"/>
              </w:rPr>
              <w:t>с</w:t>
            </w:r>
            <w:r w:rsidRPr="00E013A4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Размещение информации о реализации имущества муниципального образования </w:t>
            </w:r>
            <w:r w:rsidRPr="0034643E">
              <w:rPr>
                <w:rFonts w:ascii="PT Astra Serif" w:hAnsi="PT Astra Serif"/>
              </w:rPr>
              <w:lastRenderedPageBreak/>
              <w:t>«Мелекесский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torgi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gov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ru</w:t>
            </w:r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34643E" w:rsidRDefault="009F0654" w:rsidP="00720D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BF7F68">
              <w:rPr>
                <w:rFonts w:ascii="PT Astra Serif" w:hAnsi="PT Astra Serif"/>
                <w:bCs/>
                <w:sz w:val="24"/>
                <w:szCs w:val="28"/>
              </w:rPr>
              <w:lastRenderedPageBreak/>
              <w:t xml:space="preserve">В </w:t>
            </w:r>
            <w:r w:rsidR="00720DA7">
              <w:rPr>
                <w:rFonts w:ascii="PT Astra Serif" w:hAnsi="PT Astra Serif"/>
                <w:bCs/>
                <w:sz w:val="24"/>
                <w:szCs w:val="28"/>
              </w:rPr>
              <w:t>1 полугодии</w:t>
            </w:r>
            <w:r w:rsidR="00796825">
              <w:rPr>
                <w:rFonts w:ascii="PT Astra Serif" w:hAnsi="PT Astra Serif"/>
                <w:bCs/>
                <w:sz w:val="24"/>
                <w:szCs w:val="28"/>
              </w:rPr>
              <w:t xml:space="preserve"> 2021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год</w:t>
            </w:r>
            <w:r w:rsidR="00796825">
              <w:rPr>
                <w:rFonts w:ascii="PT Astra Serif" w:hAnsi="PT Astra Serif"/>
                <w:bCs/>
                <w:sz w:val="24"/>
                <w:szCs w:val="28"/>
              </w:rPr>
              <w:t>а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 на официальном сайте Российской Федерации в информац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lastRenderedPageBreak/>
              <w:t>онно-телекоммуникационной сети «Инте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р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нет»(</w:t>
            </w:r>
            <w:hyperlink r:id="rId8" w:history="1"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</w:hyperlink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) размещено </w:t>
            </w:r>
            <w:r w:rsidR="00720DA7">
              <w:rPr>
                <w:rFonts w:ascii="PT Astra Serif" w:hAnsi="PT Astra Serif"/>
                <w:bCs/>
                <w:sz w:val="24"/>
                <w:szCs w:val="28"/>
              </w:rPr>
              <w:t>28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извещ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е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ний на проведение торгов в отношении мун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ципального имущества.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lastRenderedPageBreak/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9F0654" w:rsidRPr="00861A14" w:rsidRDefault="009F0654" w:rsidP="00720D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Администрацией МО «Мелекесский район» 02.11.2020  заключено концессионное согл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шение с ООО «Полес» в отношении в отн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шении объектов  теплоснабжения. Условиями концессионного соглашения предусмотрено использование объектов концессии исключ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  <w:r w:rsidR="00720DA7">
              <w:rPr>
                <w:rFonts w:ascii="PT Astra Serif" w:hAnsi="PT Astra Serif"/>
                <w:sz w:val="24"/>
                <w:szCs w:val="24"/>
              </w:rPr>
              <w:t xml:space="preserve"> концессио</w:t>
            </w:r>
            <w:r w:rsidR="00720DA7">
              <w:rPr>
                <w:rFonts w:ascii="PT Astra Serif" w:hAnsi="PT Astra Serif"/>
                <w:sz w:val="24"/>
                <w:szCs w:val="24"/>
              </w:rPr>
              <w:t>н</w:t>
            </w:r>
            <w:r w:rsidR="00720DA7">
              <w:rPr>
                <w:rFonts w:ascii="PT Astra Serif" w:hAnsi="PT Astra Serif"/>
                <w:sz w:val="24"/>
                <w:szCs w:val="24"/>
              </w:rPr>
              <w:t>ное соглашение заключено на 10 лет. Срок реализации инвестиционной программы с 2020 по 2025 гг. предельный размер расходов на мероприятий по реконструкции имущес</w:t>
            </w:r>
            <w:r w:rsidR="00720DA7">
              <w:rPr>
                <w:rFonts w:ascii="PT Astra Serif" w:hAnsi="PT Astra Serif"/>
                <w:sz w:val="24"/>
                <w:szCs w:val="24"/>
              </w:rPr>
              <w:t>т</w:t>
            </w:r>
            <w:r w:rsidR="00720DA7">
              <w:rPr>
                <w:rFonts w:ascii="PT Astra Serif" w:hAnsi="PT Astra Serif"/>
                <w:sz w:val="24"/>
                <w:szCs w:val="24"/>
              </w:rPr>
              <w:t>ва, входящего в объект концессионного с</w:t>
            </w:r>
            <w:r w:rsidR="00720DA7">
              <w:rPr>
                <w:rFonts w:ascii="PT Astra Serif" w:hAnsi="PT Astra Serif"/>
                <w:sz w:val="24"/>
                <w:szCs w:val="24"/>
              </w:rPr>
              <w:t>о</w:t>
            </w:r>
            <w:r w:rsidR="00720DA7">
              <w:rPr>
                <w:rFonts w:ascii="PT Astra Serif" w:hAnsi="PT Astra Serif"/>
                <w:sz w:val="24"/>
                <w:szCs w:val="24"/>
              </w:rPr>
              <w:t>глашения – 13 588,4 тыс.руб.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796825" w:rsidRPr="00125D14" w:rsidRDefault="00796825" w:rsidP="007968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25D14">
              <w:rPr>
                <w:rFonts w:ascii="PT Astra Serif" w:hAnsi="PT Astra Serif"/>
              </w:rPr>
              <w:t>В 2021 году  соглашения о государственно-частном партнёрстве с представителями би</w:t>
            </w:r>
            <w:r w:rsidRPr="00125D14">
              <w:rPr>
                <w:rFonts w:ascii="PT Astra Serif" w:hAnsi="PT Astra Serif"/>
              </w:rPr>
              <w:t>з</w:t>
            </w:r>
            <w:r w:rsidRPr="00125D14">
              <w:rPr>
                <w:rFonts w:ascii="PT Astra Serif" w:hAnsi="PT Astra Serif"/>
              </w:rPr>
              <w:t xml:space="preserve">неса не заключались. </w:t>
            </w:r>
          </w:p>
          <w:p w:rsidR="009F0654" w:rsidRPr="00C32CF7" w:rsidRDefault="009F0654" w:rsidP="00861A14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9F0654" w:rsidRPr="0034643E" w:rsidRDefault="009F0654" w:rsidP="00720D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1 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полугодии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2021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рафона развития финансовой грамотности и налоговой культуры проведено 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268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прияти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5725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 в т.ч. 2565 – взрослое население и 3160 – д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="00720DA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ти.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4A25ED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внесением изменений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9853D9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BB6E22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изменени</w:t>
            </w:r>
            <w:r w:rsidR="0034643E" w:rsidRPr="0034643E">
              <w:rPr>
                <w:rFonts w:ascii="PT Astra Serif" w:hAnsi="PT Astra Serif"/>
              </w:rPr>
              <w:t>ями</w:t>
            </w:r>
            <w:r w:rsidRPr="0034643E">
              <w:rPr>
                <w:rFonts w:ascii="PT Astra Serif" w:hAnsi="PT Astra Serif"/>
              </w:rPr>
              <w:t xml:space="preserve">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9853D9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2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3B" w:rsidRDefault="00F1773B" w:rsidP="00AD1198">
      <w:pPr>
        <w:pStyle w:val="af"/>
      </w:pPr>
      <w:r>
        <w:separator/>
      </w:r>
    </w:p>
  </w:endnote>
  <w:endnote w:type="continuationSeparator" w:id="1">
    <w:p w:rsidR="00F1773B" w:rsidRDefault="00F1773B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3B" w:rsidRDefault="00F1773B" w:rsidP="00AD1198">
      <w:pPr>
        <w:pStyle w:val="af"/>
      </w:pPr>
      <w:r>
        <w:separator/>
      </w:r>
    </w:p>
  </w:footnote>
  <w:footnote w:type="continuationSeparator" w:id="1">
    <w:p w:rsidR="00F1773B" w:rsidRDefault="00F1773B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EA" w:rsidRPr="00575D6D" w:rsidRDefault="009853D9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A042E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720DA7">
      <w:rPr>
        <w:rStyle w:val="ad"/>
        <w:noProof/>
        <w:sz w:val="28"/>
        <w:szCs w:val="28"/>
      </w:rPr>
      <w:t>10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EA" w:rsidRPr="00575D6D" w:rsidRDefault="009853D9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A042E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A042EA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546B"/>
    <w:rsid w:val="00037F6A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839"/>
    <w:rsid w:val="003124ED"/>
    <w:rsid w:val="00312876"/>
    <w:rsid w:val="003144CE"/>
    <w:rsid w:val="00315502"/>
    <w:rsid w:val="00317FE6"/>
    <w:rsid w:val="0032093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3D9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EC"/>
    <w:rsid w:val="009F544E"/>
    <w:rsid w:val="009F6A40"/>
    <w:rsid w:val="00A0050C"/>
    <w:rsid w:val="00A03904"/>
    <w:rsid w:val="00A042EA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FFD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municipalnyi-zakaz/informacija-dlja-municipalnyh-zakazchiko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melekess.ru/dokumenty-administracii/postanovlenija-i-rasporjazhenija-adminis/postanovlenija-za-2019-go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melekess.ru/dokumenty-administracii/postanovlenija-i-rasporjazhenija-adminis/postanovlenija-za-2019-god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6</cp:revision>
  <cp:lastPrinted>2019-09-13T06:57:00Z</cp:lastPrinted>
  <dcterms:created xsi:type="dcterms:W3CDTF">2021-07-19T12:21:00Z</dcterms:created>
  <dcterms:modified xsi:type="dcterms:W3CDTF">2021-07-19T12:50:00Z</dcterms:modified>
</cp:coreProperties>
</file>